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7F8CA" w14:textId="77777777" w:rsidR="00CE463D" w:rsidRPr="00A61CAA" w:rsidRDefault="00CE463D" w:rsidP="00CE463D">
      <w:pPr>
        <w:widowControl w:val="0"/>
        <w:autoSpaceDE w:val="0"/>
        <w:autoSpaceDN w:val="0"/>
        <w:adjustRightInd w:val="0"/>
        <w:spacing w:after="240"/>
        <w:rPr>
          <w:rFonts w:ascii="Cambria" w:hAnsi="Cambria" w:cs="Cambria"/>
          <w:b/>
          <w:bCs/>
          <w:sz w:val="44"/>
          <w:szCs w:val="44"/>
        </w:rPr>
      </w:pPr>
      <w:r w:rsidRPr="00A61CAA">
        <w:rPr>
          <w:rFonts w:ascii="Cambria" w:hAnsi="Cambria" w:cs="Cambria"/>
          <w:b/>
          <w:bCs/>
          <w:sz w:val="44"/>
          <w:szCs w:val="44"/>
        </w:rPr>
        <w:t xml:space="preserve">Endurmenntunarsjóður </w:t>
      </w:r>
    </w:p>
    <w:p w14:paraId="43A048C1" w14:textId="77777777" w:rsidR="00CE463D" w:rsidRPr="00CE463D" w:rsidRDefault="00CE463D" w:rsidP="00CE463D">
      <w:pPr>
        <w:widowControl w:val="0"/>
        <w:autoSpaceDE w:val="0"/>
        <w:autoSpaceDN w:val="0"/>
        <w:adjustRightInd w:val="0"/>
        <w:spacing w:after="240"/>
        <w:rPr>
          <w:rFonts w:ascii="Times" w:hAnsi="Times" w:cs="Times"/>
        </w:rPr>
      </w:pPr>
      <w:r w:rsidRPr="00CE463D">
        <w:rPr>
          <w:rFonts w:ascii="Cambria" w:hAnsi="Cambria" w:cs="Cambria"/>
          <w:b/>
          <w:bCs/>
        </w:rPr>
        <w:t>Reglugerð Endurmenntunarsjóðs Leiðsagnar</w:t>
      </w:r>
    </w:p>
    <w:p w14:paraId="7713F91D" w14:textId="77777777" w:rsidR="008D577B" w:rsidRDefault="008D577B" w:rsidP="00CE463D">
      <w:pPr>
        <w:widowControl w:val="0"/>
        <w:autoSpaceDE w:val="0"/>
        <w:autoSpaceDN w:val="0"/>
        <w:adjustRightInd w:val="0"/>
        <w:spacing w:after="240"/>
        <w:rPr>
          <w:rFonts w:ascii="Cambria" w:hAnsi="Cambria" w:cs="Cambria"/>
          <w:b/>
          <w:bCs/>
        </w:rPr>
      </w:pPr>
    </w:p>
    <w:p w14:paraId="5448C80B" w14:textId="77777777" w:rsidR="008D577B" w:rsidRDefault="008D577B" w:rsidP="00CE463D">
      <w:pPr>
        <w:widowControl w:val="0"/>
        <w:autoSpaceDE w:val="0"/>
        <w:autoSpaceDN w:val="0"/>
        <w:adjustRightInd w:val="0"/>
        <w:spacing w:after="240"/>
        <w:rPr>
          <w:rFonts w:ascii="Cambria" w:hAnsi="Cambria" w:cs="Cambria"/>
          <w:b/>
          <w:bCs/>
        </w:rPr>
      </w:pPr>
    </w:p>
    <w:p w14:paraId="072F273D" w14:textId="77777777" w:rsidR="00CE463D" w:rsidRPr="00CE463D" w:rsidRDefault="00CE463D" w:rsidP="00CE463D">
      <w:pPr>
        <w:widowControl w:val="0"/>
        <w:autoSpaceDE w:val="0"/>
        <w:autoSpaceDN w:val="0"/>
        <w:adjustRightInd w:val="0"/>
        <w:spacing w:after="240"/>
        <w:rPr>
          <w:rFonts w:ascii="Times" w:hAnsi="Times" w:cs="Times"/>
        </w:rPr>
      </w:pPr>
      <w:r w:rsidRPr="00CE463D">
        <w:rPr>
          <w:rFonts w:ascii="Cambria" w:hAnsi="Cambria" w:cs="Cambria"/>
          <w:b/>
          <w:bCs/>
        </w:rPr>
        <w:t>1. grein.</w:t>
      </w:r>
    </w:p>
    <w:p w14:paraId="37010F73" w14:textId="2093C7ED" w:rsidR="00CE463D" w:rsidRPr="00CE463D" w:rsidRDefault="00CE463D" w:rsidP="00CE463D">
      <w:pPr>
        <w:widowControl w:val="0"/>
        <w:autoSpaceDE w:val="0"/>
        <w:autoSpaceDN w:val="0"/>
        <w:adjustRightInd w:val="0"/>
        <w:spacing w:after="240"/>
        <w:rPr>
          <w:rFonts w:ascii="Times" w:hAnsi="Times" w:cs="Times"/>
        </w:rPr>
      </w:pPr>
      <w:r w:rsidRPr="00CE463D">
        <w:rPr>
          <w:rFonts w:ascii="Cambria" w:hAnsi="Cambria" w:cs="Cambria"/>
        </w:rPr>
        <w:t>Sjóðurinn heitir Endurmenntunarsjóður Leiðsagnar og er eign félagsins, heimili hans er á skrifstofu félagsins. Stjórn sjóðsins skipa fimm aðilar, þrír fulltrúar Leiðsagnar (formaður félagsins, einn stjórnarmaður og einn félagsmaður kosinn á aðalfundi</w:t>
      </w:r>
      <w:r w:rsidR="00752CFB">
        <w:rPr>
          <w:rFonts w:ascii="Cambria" w:hAnsi="Cambria" w:cs="Cambria"/>
        </w:rPr>
        <w:t xml:space="preserve"> til 2ja ára</w:t>
      </w:r>
      <w:r w:rsidRPr="00CE463D">
        <w:rPr>
          <w:rFonts w:ascii="Cambria" w:hAnsi="Cambria" w:cs="Cambria"/>
        </w:rPr>
        <w:t>) og tveir fulltrúar tilnefndir af SAF. Stjórn kýs sér formann og ritara.</w:t>
      </w:r>
    </w:p>
    <w:p w14:paraId="3EBA82C6" w14:textId="77777777" w:rsidR="008D577B" w:rsidRDefault="008D577B" w:rsidP="00CE463D">
      <w:pPr>
        <w:widowControl w:val="0"/>
        <w:autoSpaceDE w:val="0"/>
        <w:autoSpaceDN w:val="0"/>
        <w:adjustRightInd w:val="0"/>
        <w:spacing w:after="240"/>
        <w:rPr>
          <w:rFonts w:ascii="Cambria" w:hAnsi="Cambria" w:cs="Cambria"/>
          <w:b/>
          <w:bCs/>
        </w:rPr>
      </w:pPr>
    </w:p>
    <w:p w14:paraId="1437B129" w14:textId="77777777" w:rsidR="00CE463D" w:rsidRPr="00CE463D" w:rsidRDefault="00CE463D" w:rsidP="00CE463D">
      <w:pPr>
        <w:widowControl w:val="0"/>
        <w:autoSpaceDE w:val="0"/>
        <w:autoSpaceDN w:val="0"/>
        <w:adjustRightInd w:val="0"/>
        <w:spacing w:after="240"/>
        <w:rPr>
          <w:rFonts w:ascii="Times" w:hAnsi="Times" w:cs="Times"/>
        </w:rPr>
      </w:pPr>
      <w:r w:rsidRPr="00CE463D">
        <w:rPr>
          <w:rFonts w:ascii="Cambria" w:hAnsi="Cambria" w:cs="Cambria"/>
          <w:b/>
          <w:bCs/>
        </w:rPr>
        <w:t>2. grein.</w:t>
      </w:r>
    </w:p>
    <w:p w14:paraId="37943375" w14:textId="77777777" w:rsidR="00CE463D" w:rsidRPr="00CE463D" w:rsidRDefault="00CE463D" w:rsidP="00CE463D">
      <w:pPr>
        <w:widowControl w:val="0"/>
        <w:autoSpaceDE w:val="0"/>
        <w:autoSpaceDN w:val="0"/>
        <w:adjustRightInd w:val="0"/>
        <w:spacing w:after="240"/>
        <w:rPr>
          <w:rFonts w:ascii="Times" w:hAnsi="Times" w:cs="Times"/>
        </w:rPr>
      </w:pPr>
      <w:r w:rsidRPr="00CE463D">
        <w:rPr>
          <w:rFonts w:ascii="Cambria" w:hAnsi="Cambria" w:cs="Cambria"/>
        </w:rPr>
        <w:t>Tilgangur sjóðsins er að styrkja og standa að endurmenntun félagsmanna í Leiðsögn. Einungis þeir sem greitt hefur verið fyrir í sjóðinn eiga rétt á greiðslum úr honum. Félagsmenn fá greitt úr sjóðnum að fullu skv. eftirfarandi reglum hafi þeir greitt til hans a.m.k. 10.000 kr. á síðustu 12 mánuðum, og í hlutfalli við það hafi minna verið greitt.</w:t>
      </w:r>
    </w:p>
    <w:p w14:paraId="4B86E6DF" w14:textId="77777777" w:rsidR="00CE463D" w:rsidRPr="00CE463D" w:rsidRDefault="00CE463D" w:rsidP="00CE463D">
      <w:pPr>
        <w:widowControl w:val="0"/>
        <w:autoSpaceDE w:val="0"/>
        <w:autoSpaceDN w:val="0"/>
        <w:adjustRightInd w:val="0"/>
        <w:spacing w:after="240"/>
        <w:rPr>
          <w:rFonts w:ascii="Times" w:hAnsi="Times" w:cs="Times"/>
        </w:rPr>
      </w:pPr>
      <w:r w:rsidRPr="00CE463D">
        <w:rPr>
          <w:rFonts w:ascii="Cambria" w:hAnsi="Cambria" w:cs="Cambria"/>
        </w:rPr>
        <w:t>Stjórn sjóðsins tekur allar ákvarðanir um styrki úr sjóðnum, einnig ef sérstakar ástæður eða atvik koma upp, enda skal hún gera grein fyrir slíkum ákvörðunum við stjórn Leiðsagnar, eða ef þurfa þykir á aðalfundi Leiðsagnar.</w:t>
      </w:r>
    </w:p>
    <w:p w14:paraId="1153CAE9" w14:textId="77777777" w:rsidR="00CE463D" w:rsidRPr="00CE463D" w:rsidRDefault="00CE463D" w:rsidP="00CE463D">
      <w:pPr>
        <w:widowControl w:val="0"/>
        <w:autoSpaceDE w:val="0"/>
        <w:autoSpaceDN w:val="0"/>
        <w:adjustRightInd w:val="0"/>
        <w:spacing w:after="240"/>
        <w:rPr>
          <w:rFonts w:ascii="Times" w:hAnsi="Times" w:cs="Times"/>
        </w:rPr>
      </w:pPr>
      <w:r w:rsidRPr="00CE463D">
        <w:rPr>
          <w:rFonts w:ascii="Cambria" w:hAnsi="Cambria" w:cs="Cambria"/>
        </w:rPr>
        <w:t>Stjórn sjóðsins skal gæta þess að höfuðstóll sjóðsins fari aldrei niður fyrir 12 milljónir króna. Árlegum tekjum sjóðsins má verja til:</w:t>
      </w:r>
    </w:p>
    <w:p w14:paraId="569C1493" w14:textId="77777777" w:rsidR="00CE463D" w:rsidRPr="00CE463D" w:rsidRDefault="00CE463D" w:rsidP="00CE463D">
      <w:pPr>
        <w:widowControl w:val="0"/>
        <w:autoSpaceDE w:val="0"/>
        <w:autoSpaceDN w:val="0"/>
        <w:adjustRightInd w:val="0"/>
        <w:spacing w:after="240"/>
        <w:rPr>
          <w:rFonts w:ascii="Times" w:hAnsi="Times" w:cs="Times"/>
        </w:rPr>
      </w:pPr>
      <w:r w:rsidRPr="00CE463D">
        <w:rPr>
          <w:rFonts w:ascii="Cambria" w:hAnsi="Cambria" w:cs="Cambria"/>
        </w:rPr>
        <w:t>a) Að veita styrki til félagsmanna, allt að 80.000 kr. á ári, vegna náms eða einstakra námskeiða, raunfærnimats, ráðstefna, málþinga og kynnisferða innanlands sem utan.</w:t>
      </w:r>
    </w:p>
    <w:p w14:paraId="3CCE33A1" w14:textId="77777777" w:rsidR="00CE463D" w:rsidRPr="00CE463D" w:rsidRDefault="00CE463D" w:rsidP="00CE463D">
      <w:pPr>
        <w:widowControl w:val="0"/>
        <w:autoSpaceDE w:val="0"/>
        <w:autoSpaceDN w:val="0"/>
        <w:adjustRightInd w:val="0"/>
        <w:spacing w:after="240"/>
        <w:rPr>
          <w:rFonts w:ascii="Times" w:hAnsi="Times" w:cs="Times"/>
        </w:rPr>
      </w:pPr>
      <w:r w:rsidRPr="00CE463D">
        <w:rPr>
          <w:rFonts w:ascii="Cambria" w:hAnsi="Cambria" w:cs="Cambria"/>
        </w:rPr>
        <w:t>b) Að veita allt að 400.000 kr. á ári samtals til að styrkja félagsmenn sem fara á vegum Leiðsagnar á námskeið sem tengjast hagsmunastarfi félagsins, og einnig á ráðstefnur og fundi sem haldnar eru á vegum IGC og FEG.</w:t>
      </w:r>
    </w:p>
    <w:p w14:paraId="4D9F745D" w14:textId="77777777" w:rsidR="00CE463D" w:rsidRPr="00CE463D" w:rsidRDefault="00CE463D" w:rsidP="00CE463D">
      <w:pPr>
        <w:widowControl w:val="0"/>
        <w:autoSpaceDE w:val="0"/>
        <w:autoSpaceDN w:val="0"/>
        <w:adjustRightInd w:val="0"/>
        <w:spacing w:after="240"/>
        <w:rPr>
          <w:rFonts w:ascii="Times" w:hAnsi="Times" w:cs="Times"/>
        </w:rPr>
      </w:pPr>
      <w:r w:rsidRPr="00CE463D">
        <w:rPr>
          <w:rFonts w:ascii="Cambria" w:hAnsi="Cambria" w:cs="Cambria"/>
        </w:rPr>
        <w:t>c) Að veita styrki til námskeiðahalds á vegum félagsins og/eða samstarfsnámskeiða félagsins og Samtaka ferðaþjónustunnar (SAF).</w:t>
      </w:r>
    </w:p>
    <w:p w14:paraId="793FFB8F" w14:textId="77777777" w:rsidR="00CE463D" w:rsidRPr="00CE463D" w:rsidRDefault="00CE463D" w:rsidP="00CE463D">
      <w:pPr>
        <w:widowControl w:val="0"/>
        <w:autoSpaceDE w:val="0"/>
        <w:autoSpaceDN w:val="0"/>
        <w:adjustRightInd w:val="0"/>
        <w:spacing w:after="240"/>
        <w:rPr>
          <w:rFonts w:ascii="Times" w:hAnsi="Times" w:cs="Times"/>
        </w:rPr>
      </w:pPr>
      <w:r w:rsidRPr="00CE463D">
        <w:rPr>
          <w:rFonts w:ascii="Cambria" w:hAnsi="Cambria" w:cs="Cambria"/>
        </w:rPr>
        <w:t>d) Að veita styrki til námskeiðahalds á vegum skólastofnana sem kenna samkvæmt staðlinum ÍST EN 15565:2008 um menntun leiðsögumanna, eða annarra námskeiða á vegum annarra samtaka leiðsögumanna, eins og t.d. Samband norrænna leiðsögumanna IGC og Evrópusambands leiðsögumanna FEG.</w:t>
      </w:r>
    </w:p>
    <w:p w14:paraId="26A28CBE" w14:textId="77777777" w:rsidR="00CE463D" w:rsidRPr="00CE463D" w:rsidRDefault="00CE463D" w:rsidP="00CE463D">
      <w:pPr>
        <w:widowControl w:val="0"/>
        <w:autoSpaceDE w:val="0"/>
        <w:autoSpaceDN w:val="0"/>
        <w:adjustRightInd w:val="0"/>
        <w:spacing w:after="240"/>
        <w:rPr>
          <w:rFonts w:ascii="Times" w:hAnsi="Times" w:cs="Times"/>
        </w:rPr>
      </w:pPr>
      <w:r w:rsidRPr="00CE463D">
        <w:rPr>
          <w:rFonts w:ascii="Cambria" w:hAnsi="Cambria" w:cs="Cambria"/>
        </w:rPr>
        <w:t>Allar fjárhæðir skv. grein þessari skulu endurskoðaðar reglulega.</w:t>
      </w:r>
    </w:p>
    <w:p w14:paraId="44FE2F2A" w14:textId="77777777" w:rsidR="008D577B" w:rsidRDefault="008D577B" w:rsidP="00CE463D">
      <w:pPr>
        <w:widowControl w:val="0"/>
        <w:autoSpaceDE w:val="0"/>
        <w:autoSpaceDN w:val="0"/>
        <w:adjustRightInd w:val="0"/>
        <w:spacing w:after="240"/>
        <w:rPr>
          <w:rFonts w:ascii="Cambria" w:hAnsi="Cambria" w:cs="Cambria"/>
          <w:b/>
          <w:bCs/>
        </w:rPr>
      </w:pPr>
    </w:p>
    <w:p w14:paraId="66642570" w14:textId="77777777" w:rsidR="00CE463D" w:rsidRPr="00CE463D" w:rsidRDefault="00CE463D" w:rsidP="00CE463D">
      <w:pPr>
        <w:widowControl w:val="0"/>
        <w:autoSpaceDE w:val="0"/>
        <w:autoSpaceDN w:val="0"/>
        <w:adjustRightInd w:val="0"/>
        <w:spacing w:after="240"/>
        <w:rPr>
          <w:rFonts w:ascii="Times" w:hAnsi="Times" w:cs="Times"/>
        </w:rPr>
      </w:pPr>
      <w:r w:rsidRPr="00CE463D">
        <w:rPr>
          <w:rFonts w:ascii="Cambria" w:hAnsi="Cambria" w:cs="Cambria"/>
          <w:b/>
          <w:bCs/>
        </w:rPr>
        <w:lastRenderedPageBreak/>
        <w:t>3. grein</w:t>
      </w:r>
    </w:p>
    <w:p w14:paraId="2AFD28F5" w14:textId="77777777" w:rsidR="00CE463D" w:rsidRPr="00CE463D" w:rsidRDefault="00CE463D" w:rsidP="00CE463D">
      <w:pPr>
        <w:widowControl w:val="0"/>
        <w:autoSpaceDE w:val="0"/>
        <w:autoSpaceDN w:val="0"/>
        <w:adjustRightInd w:val="0"/>
        <w:spacing w:after="240"/>
        <w:rPr>
          <w:rFonts w:ascii="Times" w:hAnsi="Times" w:cs="Times"/>
        </w:rPr>
      </w:pPr>
      <w:r w:rsidRPr="00CE463D">
        <w:rPr>
          <w:rFonts w:ascii="Cambria" w:hAnsi="Cambria" w:cs="Cambria"/>
        </w:rPr>
        <w:t>Umsóknum skal skilað til sjóðsins þrisvar á ári, þ.e. eigi síðar en 15. apríl, 15. ágúst og 15. desember. Tilkynna skal félagsmönnum um umsóknarfrest með minnst 14 daga fyrirvar</w:t>
      </w:r>
      <w:r w:rsidR="00A61CAA">
        <w:rPr>
          <w:rFonts w:ascii="Cambria" w:hAnsi="Cambria" w:cs="Cambria"/>
        </w:rPr>
        <w:t>a. Úthlutanir eru í lok apríl, lok ágúst og</w:t>
      </w:r>
      <w:r w:rsidRPr="00CE463D">
        <w:rPr>
          <w:rFonts w:ascii="Cambria" w:hAnsi="Cambria" w:cs="Cambria"/>
        </w:rPr>
        <w:t xml:space="preserve"> </w:t>
      </w:r>
      <w:r w:rsidR="00A61CAA">
        <w:rPr>
          <w:rFonts w:ascii="Cambria" w:hAnsi="Cambria" w:cs="Cambria"/>
        </w:rPr>
        <w:t>byrjun janúar</w:t>
      </w:r>
      <w:r w:rsidRPr="00CE463D">
        <w:rPr>
          <w:rFonts w:ascii="Cambria" w:hAnsi="Cambria" w:cs="Cambria"/>
        </w:rPr>
        <w:t>.</w:t>
      </w:r>
    </w:p>
    <w:p w14:paraId="4D190EBA" w14:textId="77777777" w:rsidR="00CE463D" w:rsidRPr="00CE463D" w:rsidRDefault="00CE463D" w:rsidP="00CE463D">
      <w:pPr>
        <w:widowControl w:val="0"/>
        <w:autoSpaceDE w:val="0"/>
        <w:autoSpaceDN w:val="0"/>
        <w:adjustRightInd w:val="0"/>
        <w:spacing w:after="240"/>
        <w:rPr>
          <w:rFonts w:ascii="Times" w:hAnsi="Times" w:cs="Times"/>
        </w:rPr>
      </w:pPr>
      <w:r w:rsidRPr="00CE463D">
        <w:rPr>
          <w:rFonts w:ascii="Cambria" w:hAnsi="Cambria" w:cs="Cambria"/>
        </w:rPr>
        <w:t>Hægt er að sækja um rafrænt á heimasíðu Leiðsagnar. Allar umsóknir skulu vera vel og skilmerkilega úr garði gerðar, jafnt frá einstaklingum sem og öðrum. Stjórn sjóðsins áskilur sér rétt til að kalla eftir frekari gögnum og sker úr um vafaatriði.</w:t>
      </w:r>
    </w:p>
    <w:p w14:paraId="5556D999" w14:textId="77777777" w:rsidR="00CE463D" w:rsidRPr="00CE463D" w:rsidRDefault="00CE463D" w:rsidP="00CE463D">
      <w:pPr>
        <w:widowControl w:val="0"/>
        <w:autoSpaceDE w:val="0"/>
        <w:autoSpaceDN w:val="0"/>
        <w:adjustRightInd w:val="0"/>
        <w:spacing w:after="240"/>
        <w:rPr>
          <w:rFonts w:ascii="Times" w:hAnsi="Times" w:cs="Times"/>
        </w:rPr>
      </w:pPr>
      <w:r w:rsidRPr="00CE463D">
        <w:rPr>
          <w:rFonts w:ascii="Cambria" w:hAnsi="Cambria" w:cs="Cambria"/>
        </w:rPr>
        <w:t>Með umsókn skal skila frumriti reiknings eða greiðslukvittun fyrir umrætt námskeið og/eða farmiða, stílað á nafn umsækjanda.</w:t>
      </w:r>
    </w:p>
    <w:p w14:paraId="7FE6AF39" w14:textId="77777777" w:rsidR="00CE463D" w:rsidRPr="00CE463D" w:rsidRDefault="00CE463D" w:rsidP="00CE463D">
      <w:pPr>
        <w:widowControl w:val="0"/>
        <w:autoSpaceDE w:val="0"/>
        <w:autoSpaceDN w:val="0"/>
        <w:adjustRightInd w:val="0"/>
        <w:spacing w:after="240"/>
        <w:rPr>
          <w:rFonts w:ascii="Times" w:hAnsi="Times" w:cs="Times"/>
        </w:rPr>
      </w:pPr>
      <w:r w:rsidRPr="00CE463D">
        <w:rPr>
          <w:rFonts w:ascii="Cambria" w:hAnsi="Cambria" w:cs="Cambria"/>
        </w:rPr>
        <w:t>Málskotsréttur: Ef sjóðfélagi er ósáttur við afgreiðslu sjóðsins á styrkumsókn sinni á hann rétt á að vísa máli sínu til stjórnar Leiðsagnar.</w:t>
      </w:r>
    </w:p>
    <w:p w14:paraId="4FDD2C72" w14:textId="77777777" w:rsidR="00CE463D" w:rsidRPr="00CE463D" w:rsidRDefault="00CE463D" w:rsidP="00CE463D">
      <w:pPr>
        <w:widowControl w:val="0"/>
        <w:autoSpaceDE w:val="0"/>
        <w:autoSpaceDN w:val="0"/>
        <w:adjustRightInd w:val="0"/>
        <w:spacing w:after="240"/>
        <w:rPr>
          <w:rFonts w:ascii="Times" w:hAnsi="Times" w:cs="Times"/>
        </w:rPr>
      </w:pPr>
      <w:r w:rsidRPr="00CE463D">
        <w:rPr>
          <w:rFonts w:ascii="Cambria" w:hAnsi="Cambria" w:cs="Cambria"/>
        </w:rPr>
        <w:t>Ef sjóðfélagi hefur fengið ofgreiddan styrk eða það kemur í ljós að hann uppfyllir ekki skilyrði styrkveitingar ber honum að endurgreiða hina ofgreiddu upphæð.</w:t>
      </w:r>
    </w:p>
    <w:p w14:paraId="72FEEC4D" w14:textId="77777777" w:rsidR="00CE463D" w:rsidRPr="00CE463D" w:rsidRDefault="00CE463D" w:rsidP="00CE463D">
      <w:pPr>
        <w:widowControl w:val="0"/>
        <w:autoSpaceDE w:val="0"/>
        <w:autoSpaceDN w:val="0"/>
        <w:adjustRightInd w:val="0"/>
        <w:spacing w:after="240"/>
        <w:rPr>
          <w:rFonts w:ascii="Times" w:hAnsi="Times" w:cs="Times"/>
        </w:rPr>
      </w:pPr>
      <w:r w:rsidRPr="00CE463D">
        <w:rPr>
          <w:rFonts w:ascii="Cambria" w:hAnsi="Cambria" w:cs="Cambria"/>
        </w:rPr>
        <w:t>Sjóðfélagi sem gefið hefur rangar eða villandi upplýsingar fyrirgerir rétti sínum. Heimilt er að endurkrefja sjóðfélaga um allar greiðslur sem þannig eru fengnar.</w:t>
      </w:r>
    </w:p>
    <w:p w14:paraId="38BC2C7A" w14:textId="77777777" w:rsidR="00CE463D" w:rsidRPr="00CE463D" w:rsidRDefault="00CE463D" w:rsidP="00CE463D">
      <w:pPr>
        <w:widowControl w:val="0"/>
        <w:autoSpaceDE w:val="0"/>
        <w:autoSpaceDN w:val="0"/>
        <w:adjustRightInd w:val="0"/>
        <w:spacing w:after="240"/>
        <w:rPr>
          <w:rFonts w:ascii="Times" w:hAnsi="Times" w:cs="Times"/>
        </w:rPr>
      </w:pPr>
      <w:r w:rsidRPr="00CE463D">
        <w:rPr>
          <w:rFonts w:ascii="Cambria" w:hAnsi="Cambria" w:cs="Cambria"/>
        </w:rPr>
        <w:t>Stjórn sjóðsins skal ávallt halda gerðabók yfir umsóknir um dagpeninga, endurgreiðslur og samþykktar umsóknir.</w:t>
      </w:r>
    </w:p>
    <w:p w14:paraId="26030A61" w14:textId="77777777" w:rsidR="00CE463D" w:rsidRPr="00CE463D" w:rsidRDefault="00CE463D" w:rsidP="00CE463D">
      <w:pPr>
        <w:widowControl w:val="0"/>
        <w:autoSpaceDE w:val="0"/>
        <w:autoSpaceDN w:val="0"/>
        <w:adjustRightInd w:val="0"/>
        <w:spacing w:after="240"/>
        <w:rPr>
          <w:rFonts w:ascii="Times" w:hAnsi="Times" w:cs="Times"/>
        </w:rPr>
      </w:pPr>
      <w:r w:rsidRPr="00CE463D">
        <w:rPr>
          <w:rFonts w:ascii="Cambria" w:hAnsi="Cambria" w:cs="Cambria"/>
        </w:rPr>
        <w:t>Stjórn sjóðsins og starfsmenn hans skulu fara með persónulegar upplýsingar sem trúnaðarmál.</w:t>
      </w:r>
    </w:p>
    <w:p w14:paraId="5DB1FEB5" w14:textId="77777777" w:rsidR="00CE463D" w:rsidRPr="00CE463D" w:rsidRDefault="00CE463D" w:rsidP="00CE463D">
      <w:pPr>
        <w:widowControl w:val="0"/>
        <w:autoSpaceDE w:val="0"/>
        <w:autoSpaceDN w:val="0"/>
        <w:adjustRightInd w:val="0"/>
        <w:spacing w:after="240"/>
        <w:rPr>
          <w:rFonts w:ascii="Times" w:hAnsi="Times" w:cs="Times"/>
        </w:rPr>
      </w:pPr>
      <w:r w:rsidRPr="00CE463D">
        <w:rPr>
          <w:rFonts w:ascii="Cambria" w:hAnsi="Cambria" w:cs="Cambria"/>
        </w:rPr>
        <w:t>Þegar umsókn er afgreidd þá skal tilkynna viðkomandi umsækjanda um niðurstöðuna með tölvupósti. Persónulegum upplýsingum sem fylgja umsókn skal eytt þegar þrír mánuðir eru liðnir frá afgreiðslu umsóknar.</w:t>
      </w:r>
    </w:p>
    <w:p w14:paraId="10854CEF" w14:textId="77777777" w:rsidR="00CE463D" w:rsidRPr="00CE463D" w:rsidRDefault="00CE463D" w:rsidP="00CE463D">
      <w:pPr>
        <w:widowControl w:val="0"/>
        <w:autoSpaceDE w:val="0"/>
        <w:autoSpaceDN w:val="0"/>
        <w:adjustRightInd w:val="0"/>
        <w:spacing w:after="240"/>
        <w:rPr>
          <w:rFonts w:ascii="Times" w:hAnsi="Times" w:cs="Times"/>
        </w:rPr>
      </w:pPr>
      <w:r w:rsidRPr="00CE463D">
        <w:rPr>
          <w:rFonts w:ascii="Cambria" w:hAnsi="Cambria" w:cs="Cambria"/>
        </w:rPr>
        <w:t>Í byrjun hvers árs eru upplýsingar um styrkveitingar og styrkþega fyrra árs sendar til skattayfirvalda, skv. reglum RSK.</w:t>
      </w:r>
    </w:p>
    <w:p w14:paraId="64E524DE" w14:textId="77777777" w:rsidR="00922890" w:rsidRDefault="00922890" w:rsidP="00CE463D">
      <w:pPr>
        <w:widowControl w:val="0"/>
        <w:autoSpaceDE w:val="0"/>
        <w:autoSpaceDN w:val="0"/>
        <w:adjustRightInd w:val="0"/>
        <w:spacing w:after="240"/>
        <w:rPr>
          <w:rFonts w:ascii="Cambria" w:hAnsi="Cambria" w:cs="Cambria"/>
          <w:b/>
          <w:bCs/>
        </w:rPr>
      </w:pPr>
    </w:p>
    <w:p w14:paraId="45C453C1" w14:textId="77777777" w:rsidR="00CE463D" w:rsidRPr="00CE463D" w:rsidRDefault="00CE463D" w:rsidP="00CE463D">
      <w:pPr>
        <w:widowControl w:val="0"/>
        <w:autoSpaceDE w:val="0"/>
        <w:autoSpaceDN w:val="0"/>
        <w:adjustRightInd w:val="0"/>
        <w:spacing w:after="240"/>
        <w:rPr>
          <w:rFonts w:ascii="Times" w:hAnsi="Times" w:cs="Times"/>
        </w:rPr>
      </w:pPr>
      <w:r w:rsidRPr="00CE463D">
        <w:rPr>
          <w:rFonts w:ascii="Cambria" w:hAnsi="Cambria" w:cs="Cambria"/>
          <w:b/>
          <w:bCs/>
        </w:rPr>
        <w:t>4. grein.</w:t>
      </w:r>
    </w:p>
    <w:p w14:paraId="17CDFDAA" w14:textId="77777777" w:rsidR="00CE463D" w:rsidRPr="00CE463D" w:rsidRDefault="00CE463D" w:rsidP="00CE463D">
      <w:pPr>
        <w:widowControl w:val="0"/>
        <w:autoSpaceDE w:val="0"/>
        <w:autoSpaceDN w:val="0"/>
        <w:adjustRightInd w:val="0"/>
        <w:spacing w:after="240"/>
        <w:rPr>
          <w:rFonts w:ascii="Times" w:hAnsi="Times" w:cs="Times"/>
        </w:rPr>
      </w:pPr>
      <w:r w:rsidRPr="00CE463D">
        <w:rPr>
          <w:rFonts w:ascii="Cambria" w:hAnsi="Cambria" w:cs="Cambria"/>
        </w:rPr>
        <w:t>Tekjur sjóðsins eru: a) Samningsbundin gjöld atvinnurekenda til sjóðsins af launum leiðsögumanna. b) Vaxtatekjur.</w:t>
      </w:r>
    </w:p>
    <w:p w14:paraId="54892179" w14:textId="77777777" w:rsidR="00922890" w:rsidRDefault="00922890" w:rsidP="00CE463D">
      <w:pPr>
        <w:widowControl w:val="0"/>
        <w:autoSpaceDE w:val="0"/>
        <w:autoSpaceDN w:val="0"/>
        <w:adjustRightInd w:val="0"/>
        <w:spacing w:after="240"/>
        <w:rPr>
          <w:rFonts w:ascii="Cambria" w:hAnsi="Cambria" w:cs="Cambria"/>
          <w:b/>
          <w:bCs/>
        </w:rPr>
      </w:pPr>
    </w:p>
    <w:p w14:paraId="2BD5FA12" w14:textId="77777777" w:rsidR="00CE463D" w:rsidRPr="00CE463D" w:rsidRDefault="00CE463D" w:rsidP="00CE463D">
      <w:pPr>
        <w:widowControl w:val="0"/>
        <w:autoSpaceDE w:val="0"/>
        <w:autoSpaceDN w:val="0"/>
        <w:adjustRightInd w:val="0"/>
        <w:spacing w:after="240"/>
        <w:rPr>
          <w:rFonts w:ascii="Times" w:hAnsi="Times" w:cs="Times"/>
        </w:rPr>
      </w:pPr>
      <w:r w:rsidRPr="00CE463D">
        <w:rPr>
          <w:rFonts w:ascii="Cambria" w:hAnsi="Cambria" w:cs="Cambria"/>
          <w:b/>
          <w:bCs/>
        </w:rPr>
        <w:t>5. grein.</w:t>
      </w:r>
    </w:p>
    <w:p w14:paraId="4AE75995" w14:textId="77777777" w:rsidR="00CE463D" w:rsidRPr="00CE463D" w:rsidRDefault="00CE463D" w:rsidP="00CE463D">
      <w:pPr>
        <w:widowControl w:val="0"/>
        <w:autoSpaceDE w:val="0"/>
        <w:autoSpaceDN w:val="0"/>
        <w:adjustRightInd w:val="0"/>
        <w:spacing w:after="240"/>
        <w:rPr>
          <w:rFonts w:ascii="Times" w:hAnsi="Times" w:cs="Times"/>
        </w:rPr>
      </w:pPr>
      <w:r w:rsidRPr="00CE463D">
        <w:rPr>
          <w:rFonts w:ascii="Cambria" w:hAnsi="Cambria" w:cs="Cambria"/>
        </w:rPr>
        <w:t>Sjóðurinn er aðskilinn frá öðrum sjóðum Leiðsagnar með eigin kennitölu og eigin bankareikningi.</w:t>
      </w:r>
    </w:p>
    <w:p w14:paraId="28648930" w14:textId="77777777" w:rsidR="00CE463D" w:rsidRPr="00CE463D" w:rsidRDefault="00CE463D" w:rsidP="00CE463D">
      <w:pPr>
        <w:widowControl w:val="0"/>
        <w:autoSpaceDE w:val="0"/>
        <w:autoSpaceDN w:val="0"/>
        <w:adjustRightInd w:val="0"/>
        <w:spacing w:after="240"/>
        <w:rPr>
          <w:rFonts w:ascii="Times" w:hAnsi="Times" w:cs="Times"/>
        </w:rPr>
      </w:pPr>
      <w:r w:rsidRPr="00CE463D">
        <w:rPr>
          <w:rFonts w:ascii="Cambria" w:hAnsi="Cambria" w:cs="Cambria"/>
        </w:rPr>
        <w:t>Varsla sjóðsins skal vera hjá verðbréfafyrirtæki samkvæmt ákvörðun aðalfundar Leiðsagnar að fenginni tillögu stjórnar sjóðsins.</w:t>
      </w:r>
    </w:p>
    <w:p w14:paraId="33EFCB08" w14:textId="77777777" w:rsidR="00CE463D" w:rsidRPr="00CE463D" w:rsidRDefault="00CE463D" w:rsidP="00CE463D">
      <w:pPr>
        <w:widowControl w:val="0"/>
        <w:autoSpaceDE w:val="0"/>
        <w:autoSpaceDN w:val="0"/>
        <w:adjustRightInd w:val="0"/>
        <w:spacing w:after="240"/>
        <w:rPr>
          <w:rFonts w:ascii="Times" w:hAnsi="Times" w:cs="Times"/>
        </w:rPr>
      </w:pPr>
      <w:r w:rsidRPr="00CE463D">
        <w:rPr>
          <w:rFonts w:ascii="Cambria" w:hAnsi="Cambria" w:cs="Cambria"/>
        </w:rPr>
        <w:lastRenderedPageBreak/>
        <w:t>Sjóðir félagsins skulu ávaxtaðir á tryggan hátt í ríkisskuldabréfum eða í ríkistryggðum skuldabréfum, í bönkum, sparisjóðum eða annarri sambærilegri stofnun.</w:t>
      </w:r>
    </w:p>
    <w:p w14:paraId="114CCE85" w14:textId="77777777" w:rsidR="00CE463D" w:rsidRPr="00CE463D" w:rsidRDefault="00CE463D" w:rsidP="00CE463D">
      <w:pPr>
        <w:widowControl w:val="0"/>
        <w:autoSpaceDE w:val="0"/>
        <w:autoSpaceDN w:val="0"/>
        <w:adjustRightInd w:val="0"/>
        <w:spacing w:after="240"/>
        <w:rPr>
          <w:rFonts w:ascii="Times" w:hAnsi="Times" w:cs="Times"/>
        </w:rPr>
      </w:pPr>
      <w:r w:rsidRPr="00CE463D">
        <w:rPr>
          <w:rFonts w:ascii="Cambria" w:hAnsi="Cambria" w:cs="Cambria"/>
        </w:rPr>
        <w:t>Heimilt er að fela skrifstofu Leiðsagnar fjárreiður og umsjón með daglegum rekstri sjóðsins en halda skal bókhaldi sjóðsins aðskildu frá fjárreiðum Leiðsagnar. Stjórn sjóðsins ber ábyrgð á eignum og skuldbindingum sjóðsins en heimilt er stjórninni að fá utanaðkomandi aðila sér til ráðuneytis.</w:t>
      </w:r>
    </w:p>
    <w:p w14:paraId="4A9B8B46" w14:textId="77777777" w:rsidR="00CE463D" w:rsidRPr="00CE463D" w:rsidRDefault="00CE463D" w:rsidP="00CE463D">
      <w:pPr>
        <w:widowControl w:val="0"/>
        <w:autoSpaceDE w:val="0"/>
        <w:autoSpaceDN w:val="0"/>
        <w:adjustRightInd w:val="0"/>
        <w:spacing w:after="240"/>
        <w:rPr>
          <w:rFonts w:ascii="Times" w:hAnsi="Times" w:cs="Times"/>
        </w:rPr>
      </w:pPr>
      <w:r w:rsidRPr="00CE463D">
        <w:rPr>
          <w:rFonts w:ascii="Cambria" w:hAnsi="Cambria" w:cs="Cambria"/>
        </w:rPr>
        <w:t>Gera skal grein fyrir endurskoðuðum ársreikningum sjóðsins á aðalfundi Leiðsagnar og eintak einnig afhent SAF.</w:t>
      </w:r>
    </w:p>
    <w:p w14:paraId="4C3AD6CB" w14:textId="77777777" w:rsidR="00CE463D" w:rsidRPr="00CE463D" w:rsidRDefault="00CE463D" w:rsidP="00CE463D">
      <w:pPr>
        <w:widowControl w:val="0"/>
        <w:autoSpaceDE w:val="0"/>
        <w:autoSpaceDN w:val="0"/>
        <w:adjustRightInd w:val="0"/>
        <w:spacing w:after="240"/>
        <w:rPr>
          <w:rFonts w:ascii="Times" w:hAnsi="Times" w:cs="Times"/>
        </w:rPr>
      </w:pPr>
      <w:r w:rsidRPr="00CE463D">
        <w:rPr>
          <w:rFonts w:ascii="Cambria" w:hAnsi="Cambria" w:cs="Cambria"/>
        </w:rPr>
        <w:t>Allur kostnaður við sjóðinn greiðist af honum sjálfum. Árlegt umsýslugjald er greitt til Leiðsagnar skv. nánari ákvörðunum stjórnar sjóðsins og stjórnar Leiðsagnar.</w:t>
      </w:r>
    </w:p>
    <w:p w14:paraId="084F05D6" w14:textId="77777777" w:rsidR="00922890" w:rsidRDefault="00922890" w:rsidP="00CE463D">
      <w:pPr>
        <w:widowControl w:val="0"/>
        <w:autoSpaceDE w:val="0"/>
        <w:autoSpaceDN w:val="0"/>
        <w:adjustRightInd w:val="0"/>
        <w:spacing w:after="240"/>
        <w:rPr>
          <w:rFonts w:ascii="Cambria" w:hAnsi="Cambria" w:cs="Cambria"/>
          <w:b/>
          <w:bCs/>
        </w:rPr>
      </w:pPr>
    </w:p>
    <w:p w14:paraId="5A9F9F48" w14:textId="77777777" w:rsidR="00CE463D" w:rsidRPr="00CE463D" w:rsidRDefault="00CE463D" w:rsidP="00CE463D">
      <w:pPr>
        <w:widowControl w:val="0"/>
        <w:autoSpaceDE w:val="0"/>
        <w:autoSpaceDN w:val="0"/>
        <w:adjustRightInd w:val="0"/>
        <w:spacing w:after="240"/>
        <w:rPr>
          <w:rFonts w:ascii="Times" w:hAnsi="Times" w:cs="Times"/>
        </w:rPr>
      </w:pPr>
      <w:r w:rsidRPr="00CE463D">
        <w:rPr>
          <w:rFonts w:ascii="Cambria" w:hAnsi="Cambria" w:cs="Cambria"/>
          <w:b/>
          <w:bCs/>
        </w:rPr>
        <w:t>6. grein.</w:t>
      </w:r>
    </w:p>
    <w:p w14:paraId="38AE845E" w14:textId="77777777" w:rsidR="00CE463D" w:rsidRPr="00CE463D" w:rsidRDefault="00CE463D" w:rsidP="00CE463D">
      <w:pPr>
        <w:widowControl w:val="0"/>
        <w:autoSpaceDE w:val="0"/>
        <w:autoSpaceDN w:val="0"/>
        <w:adjustRightInd w:val="0"/>
        <w:spacing w:after="240"/>
        <w:rPr>
          <w:rFonts w:ascii="Times" w:hAnsi="Times" w:cs="Times"/>
        </w:rPr>
      </w:pPr>
      <w:r w:rsidRPr="00CE463D">
        <w:rPr>
          <w:rFonts w:ascii="Cambria" w:hAnsi="Cambria" w:cs="Cambria"/>
        </w:rPr>
        <w:t>Gjald til sjóðsins skal ákveðið í kjarasamningum milli Leiðsagnar og viðsemjenda þeirra. Innheimtu gjalda annast Leiðsögn eða sú stofnun sem félagið afhendir umsjón með innheimtu.</w:t>
      </w:r>
    </w:p>
    <w:p w14:paraId="1A18E39E" w14:textId="77777777" w:rsidR="00922890" w:rsidRDefault="00922890" w:rsidP="00CE463D">
      <w:pPr>
        <w:widowControl w:val="0"/>
        <w:autoSpaceDE w:val="0"/>
        <w:autoSpaceDN w:val="0"/>
        <w:adjustRightInd w:val="0"/>
        <w:spacing w:after="240"/>
        <w:rPr>
          <w:rFonts w:ascii="Cambria" w:hAnsi="Cambria" w:cs="Cambria"/>
          <w:b/>
          <w:bCs/>
        </w:rPr>
      </w:pPr>
    </w:p>
    <w:p w14:paraId="47E0D33A" w14:textId="77777777" w:rsidR="00CE463D" w:rsidRPr="00CE463D" w:rsidRDefault="00CE463D" w:rsidP="00CE463D">
      <w:pPr>
        <w:widowControl w:val="0"/>
        <w:autoSpaceDE w:val="0"/>
        <w:autoSpaceDN w:val="0"/>
        <w:adjustRightInd w:val="0"/>
        <w:spacing w:after="240"/>
        <w:rPr>
          <w:rFonts w:ascii="Times" w:hAnsi="Times" w:cs="Times"/>
        </w:rPr>
      </w:pPr>
      <w:r w:rsidRPr="00CE463D">
        <w:rPr>
          <w:rFonts w:ascii="Cambria" w:hAnsi="Cambria" w:cs="Cambria"/>
          <w:b/>
          <w:bCs/>
        </w:rPr>
        <w:t>7. grein.</w:t>
      </w:r>
    </w:p>
    <w:p w14:paraId="17144611" w14:textId="77777777" w:rsidR="00CE463D" w:rsidRPr="00CE463D" w:rsidRDefault="00CE463D" w:rsidP="00CE463D">
      <w:pPr>
        <w:widowControl w:val="0"/>
        <w:autoSpaceDE w:val="0"/>
        <w:autoSpaceDN w:val="0"/>
        <w:adjustRightInd w:val="0"/>
        <w:spacing w:after="240"/>
        <w:rPr>
          <w:rFonts w:ascii="Times" w:hAnsi="Times" w:cs="Times"/>
        </w:rPr>
      </w:pPr>
      <w:r w:rsidRPr="00CE463D">
        <w:rPr>
          <w:rFonts w:ascii="Cambria" w:hAnsi="Cambria" w:cs="Cambria"/>
        </w:rPr>
        <w:t>Reglugerð þessari má aðeins breyta á aðalfundi Leiðsagnar og ræður einfaldur meirihluti atkvæða. Geta skal þess í fundarboði ef tillögur um breytingar liggja fyrir fundinum.</w:t>
      </w:r>
    </w:p>
    <w:p w14:paraId="7FD0C686" w14:textId="77777777" w:rsidR="00922890" w:rsidRDefault="00922890" w:rsidP="00CE463D">
      <w:pPr>
        <w:widowControl w:val="0"/>
        <w:autoSpaceDE w:val="0"/>
        <w:autoSpaceDN w:val="0"/>
        <w:adjustRightInd w:val="0"/>
        <w:spacing w:after="240"/>
        <w:rPr>
          <w:rFonts w:ascii="Cambria" w:hAnsi="Cambria" w:cs="Cambria"/>
        </w:rPr>
      </w:pPr>
    </w:p>
    <w:p w14:paraId="075D0668" w14:textId="77777777" w:rsidR="00922890" w:rsidRDefault="00922890" w:rsidP="00CE463D">
      <w:pPr>
        <w:widowControl w:val="0"/>
        <w:autoSpaceDE w:val="0"/>
        <w:autoSpaceDN w:val="0"/>
        <w:adjustRightInd w:val="0"/>
        <w:spacing w:after="240"/>
        <w:rPr>
          <w:rFonts w:ascii="Cambria" w:hAnsi="Cambria" w:cs="Cambria"/>
        </w:rPr>
      </w:pPr>
    </w:p>
    <w:p w14:paraId="16CB83D9" w14:textId="77777777" w:rsidR="00CE463D" w:rsidRPr="00CE463D" w:rsidRDefault="00CE463D" w:rsidP="00CE463D">
      <w:pPr>
        <w:widowControl w:val="0"/>
        <w:autoSpaceDE w:val="0"/>
        <w:autoSpaceDN w:val="0"/>
        <w:adjustRightInd w:val="0"/>
        <w:spacing w:after="240"/>
        <w:rPr>
          <w:rFonts w:ascii="Times" w:hAnsi="Times" w:cs="Times"/>
        </w:rPr>
      </w:pPr>
      <w:r w:rsidRPr="00CE463D">
        <w:rPr>
          <w:rFonts w:ascii="Cambria" w:hAnsi="Cambria" w:cs="Cambria"/>
        </w:rPr>
        <w:t>Reglugerð þessi lögð fyrir aðalfund Leiðsagnar 26. apríl 2022.</w:t>
      </w:r>
    </w:p>
    <w:p w14:paraId="188DDAED" w14:textId="77777777" w:rsidR="003D08DE" w:rsidRPr="00CE463D" w:rsidRDefault="003D08DE"/>
    <w:sectPr w:rsidR="003D08DE" w:rsidRPr="00CE463D" w:rsidSect="00CE463D">
      <w:pgSz w:w="12240" w:h="15840"/>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63D"/>
    <w:rsid w:val="000F0316"/>
    <w:rsid w:val="001C20E5"/>
    <w:rsid w:val="001E4E74"/>
    <w:rsid w:val="003870AE"/>
    <w:rsid w:val="003C760F"/>
    <w:rsid w:val="003D08DE"/>
    <w:rsid w:val="004F4599"/>
    <w:rsid w:val="006F69FB"/>
    <w:rsid w:val="00752CFB"/>
    <w:rsid w:val="008D577B"/>
    <w:rsid w:val="00922890"/>
    <w:rsid w:val="009A1663"/>
    <w:rsid w:val="00A61CAA"/>
    <w:rsid w:val="00A77B51"/>
    <w:rsid w:val="00A77E2E"/>
    <w:rsid w:val="00CE463D"/>
    <w:rsid w:val="00F47C9E"/>
    <w:rsid w:val="00F65C0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CCC1F4"/>
  <w15:docId w15:val="{862DC6E2-F4CC-447C-9B5C-B8C7B0069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316"/>
    <w:rPr>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765</Words>
  <Characters>4366</Characters>
  <Application>Microsoft Office Word</Application>
  <DocSecurity>0</DocSecurity>
  <Lines>36</Lines>
  <Paragraphs>10</Paragraphs>
  <ScaleCrop>false</ScaleCrop>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Harpa Björnsdóttir</dc:creator>
  <cp:keywords/>
  <dc:description/>
  <cp:lastModifiedBy>Leiðsögn - Stéttarfélag leiðsögumanna</cp:lastModifiedBy>
  <cp:revision>2</cp:revision>
  <cp:lastPrinted>2023-03-20T13:24:00Z</cp:lastPrinted>
  <dcterms:created xsi:type="dcterms:W3CDTF">2023-03-20T13:26:00Z</dcterms:created>
  <dcterms:modified xsi:type="dcterms:W3CDTF">2023-03-20T13:26:00Z</dcterms:modified>
</cp:coreProperties>
</file>